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4" w:rsidRPr="00D86162" w:rsidRDefault="00900164" w:rsidP="0090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C4C4C"/>
          <w:sz w:val="24"/>
          <w:szCs w:val="24"/>
        </w:rPr>
      </w:pPr>
      <w:r w:rsidRPr="00D86162">
        <w:rPr>
          <w:rFonts w:ascii="Times New Roman" w:hAnsi="Times New Roman"/>
          <w:b/>
          <w:bCs/>
          <w:color w:val="4C4C4C"/>
          <w:sz w:val="24"/>
          <w:szCs w:val="24"/>
        </w:rPr>
        <w:t>Документы, необходимые для лицензирования медицинской деятельности:</w:t>
      </w:r>
    </w:p>
    <w:p w:rsidR="00900164" w:rsidRPr="00D86162" w:rsidRDefault="00900164" w:rsidP="00900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94"/>
        <w:tblW w:w="10173" w:type="dxa"/>
        <w:tblLook w:val="00A0"/>
      </w:tblPr>
      <w:tblGrid>
        <w:gridCol w:w="2670"/>
        <w:gridCol w:w="4668"/>
        <w:gridCol w:w="2835"/>
      </w:tblGrid>
      <w:tr w:rsidR="00900164" w:rsidRPr="00016F7D" w:rsidTr="00900164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64" w:rsidRPr="002F70CD" w:rsidRDefault="00900164" w:rsidP="00900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0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документов (Медицинская лицензия)</w:t>
            </w:r>
          </w:p>
        </w:tc>
      </w:tr>
      <w:tr w:rsidR="00900164" w:rsidRPr="00016F7D" w:rsidTr="00900164">
        <w:trPr>
          <w:trHeight w:val="64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Устав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(нотариально заверено) или  копия + оригинал</w:t>
            </w:r>
          </w:p>
        </w:tc>
      </w:tr>
      <w:tr w:rsidR="00900164" w:rsidRPr="00016F7D" w:rsidTr="00900164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копия + оригинал</w:t>
            </w:r>
          </w:p>
        </w:tc>
      </w:tr>
      <w:tr w:rsidR="00900164" w:rsidRPr="00016F7D" w:rsidTr="00900164">
        <w:trPr>
          <w:trHeight w:val="36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Приказ на генерального директора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копия + оригинал</w:t>
            </w:r>
          </w:p>
        </w:tc>
      </w:tr>
      <w:tr w:rsidR="00900164" w:rsidRPr="00016F7D" w:rsidTr="00900164">
        <w:trPr>
          <w:trHeight w:val="6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Приказ на главного бухгалтера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копия + оригинал</w:t>
            </w:r>
          </w:p>
        </w:tc>
      </w:tr>
      <w:tr w:rsidR="00900164" w:rsidRPr="00016F7D" w:rsidTr="00900164">
        <w:trPr>
          <w:trHeight w:val="387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ОГРН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(нотариально заверено) или  копия + оригинал</w:t>
            </w:r>
          </w:p>
        </w:tc>
      </w:tr>
      <w:tr w:rsidR="00900164" w:rsidRPr="00016F7D" w:rsidTr="00900164">
        <w:trPr>
          <w:trHeight w:val="579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ГРН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(нотариально заверено) или  копия + оригинал</w:t>
            </w:r>
          </w:p>
        </w:tc>
      </w:tr>
      <w:tr w:rsidR="00900164" w:rsidRPr="00016F7D" w:rsidTr="00900164">
        <w:trPr>
          <w:trHeight w:val="6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(нотариально заверено) или  копия + оригинал</w:t>
            </w:r>
          </w:p>
        </w:tc>
      </w:tr>
      <w:tr w:rsidR="00900164" w:rsidRPr="00016F7D" w:rsidTr="00900164">
        <w:trPr>
          <w:trHeight w:val="49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Коды статистики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(нотариально заверено) или копия + оригинал</w:t>
            </w:r>
          </w:p>
        </w:tc>
      </w:tr>
      <w:tr w:rsidR="00900164" w:rsidRPr="00016F7D" w:rsidTr="00900164">
        <w:trPr>
          <w:trHeight w:val="561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Выписка ЕГРЮЛ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(нотариально заверено) или  копия + оригинал</w:t>
            </w:r>
          </w:p>
        </w:tc>
      </w:tr>
      <w:tr w:rsidR="00900164" w:rsidRPr="00016F7D" w:rsidTr="00900164">
        <w:trPr>
          <w:trHeight w:val="99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Платежное поручение об оплате </w:t>
            </w:r>
            <w:proofErr w:type="spellStart"/>
            <w:proofErr w:type="gramStart"/>
            <w:r w:rsidRPr="002F70CD">
              <w:rPr>
                <w:rFonts w:ascii="Times New Roman" w:hAnsi="Times New Roman"/>
                <w:color w:val="000000"/>
                <w:lang w:eastAsia="ru-RU"/>
              </w:rPr>
              <w:t>гос</w:t>
            </w:r>
            <w:proofErr w:type="spellEnd"/>
            <w:r w:rsidRPr="002F70CD">
              <w:rPr>
                <w:rFonts w:ascii="Times New Roman" w:hAnsi="Times New Roman"/>
                <w:color w:val="000000"/>
                <w:lang w:eastAsia="ru-RU"/>
              </w:rPr>
              <w:t>. пошлины</w:t>
            </w:r>
            <w:proofErr w:type="gramEnd"/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 за получение лицензии (2600р.)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Подлинник с печатью банка</w:t>
            </w:r>
          </w:p>
        </w:tc>
      </w:tr>
      <w:tr w:rsidR="00900164" w:rsidRPr="00016F7D" w:rsidTr="00900164">
        <w:trPr>
          <w:trHeight w:val="66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Санитарно-эпидемиологическое заключение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копия + оригинал</w:t>
            </w:r>
          </w:p>
        </w:tc>
      </w:tr>
      <w:tr w:rsidR="00900164" w:rsidRPr="00016F7D" w:rsidTr="00900164">
        <w:trPr>
          <w:trHeight w:val="226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Документы главного врача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Диплом, удостоверение об интернатуре/ординатуре, Сертификаты, Часы о повышении квалификации, и другие документы о квалификации врача, копия трудовой книжки (каждая страница заверена печатью и подписью ген. директора организации в которой работает врач на момент предоставления документов) свидетельство о браке (в случае изменения фамилии).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(нотариально заверено) или  (копия + оригинал) для всех документов кроме трудовой книжки</w:t>
            </w:r>
          </w:p>
        </w:tc>
      </w:tr>
      <w:tr w:rsidR="00900164" w:rsidRPr="00016F7D" w:rsidTr="00900164">
        <w:trPr>
          <w:trHeight w:val="205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Документы для других специалистов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Диплом, удостоверение об интернатуре/ординатуре, Сертификаты, Часы о повышении квалификации, и другие документы о квалификации врача, свидетельство о браке (в случае изменения фамилии). Для  </w:t>
            </w:r>
            <w:r w:rsidRPr="00D86162">
              <w:rPr>
                <w:rFonts w:ascii="Times New Roman" w:hAnsi="Times New Roman"/>
                <w:color w:val="000000"/>
                <w:lang w:eastAsia="ru-RU"/>
              </w:rPr>
              <w:t>мед</w:t>
            </w:r>
            <w:proofErr w:type="gramStart"/>
            <w:r w:rsidRPr="00D86162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D8616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86162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 w:rsidRPr="00D86162">
              <w:rPr>
                <w:rFonts w:ascii="Times New Roman" w:hAnsi="Times New Roman"/>
                <w:color w:val="000000"/>
                <w:lang w:eastAsia="ru-RU"/>
              </w:rPr>
              <w:t>аботников</w:t>
            </w:r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 со средним образованием те же документы за исключением интернатуры/ординатуры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(нотариально заверено) или  (копия и оригинал)</w:t>
            </w:r>
          </w:p>
        </w:tc>
      </w:tr>
      <w:tr w:rsidR="00900164" w:rsidRPr="00016F7D" w:rsidTr="00900164">
        <w:trPr>
          <w:trHeight w:val="63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Трудовой договор на главного врача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копия + оригинал</w:t>
            </w:r>
          </w:p>
        </w:tc>
      </w:tr>
      <w:tr w:rsidR="00900164" w:rsidRPr="00016F7D" w:rsidTr="00900164">
        <w:trPr>
          <w:trHeight w:val="156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Договор аренды помещения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Договор аренды, в случае, если заключен более чем на 11 мес. должен быть зарегистрирован в Регистрационной палат</w:t>
            </w:r>
            <w:proofErr w:type="gramStart"/>
            <w:r w:rsidRPr="002F70CD">
              <w:rPr>
                <w:rFonts w:ascii="Times New Roman" w:hAnsi="Times New Roman"/>
                <w:color w:val="000000"/>
                <w:lang w:eastAsia="ru-RU"/>
              </w:rPr>
              <w:t>е(</w:t>
            </w:r>
            <w:proofErr w:type="gramEnd"/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штамп), в договоре обязательно должна быть указана сумма аренды, площадь, целевое назначение (Медицина). Должен прилагаться </w:t>
            </w:r>
            <w:r w:rsidRPr="002F70CD">
              <w:rPr>
                <w:rFonts w:ascii="Times New Roman" w:hAnsi="Times New Roman"/>
                <w:color w:val="000000"/>
                <w:lang w:eastAsia="ru-RU"/>
              </w:rPr>
              <w:lastRenderedPageBreak/>
              <w:t>акт приема-передачи.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lastRenderedPageBreak/>
              <w:t>(нотариально заверено) или  (копия и оригинал) или (копия с печатями арендатора и арендодателя)</w:t>
            </w:r>
          </w:p>
        </w:tc>
      </w:tr>
      <w:tr w:rsidR="00900164" w:rsidRPr="00016F7D" w:rsidTr="00900164">
        <w:trPr>
          <w:trHeight w:val="7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lastRenderedPageBreak/>
              <w:t>Свидетельство о собственности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(Нотариально заверено) или копия с печатью и подписью Арендодателя</w:t>
            </w:r>
          </w:p>
        </w:tc>
      </w:tr>
      <w:tr w:rsidR="00900164" w:rsidRPr="00016F7D" w:rsidTr="00900164">
        <w:trPr>
          <w:trHeight w:val="9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Материально-техническое оснащение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Список оборудования должен совпадать с перечнем </w:t>
            </w:r>
            <w:proofErr w:type="gramStart"/>
            <w:r w:rsidRPr="002F70CD">
              <w:rPr>
                <w:rFonts w:ascii="Times New Roman" w:hAnsi="Times New Roman"/>
                <w:color w:val="000000"/>
                <w:lang w:eastAsia="ru-RU"/>
              </w:rPr>
              <w:t>оборудования</w:t>
            </w:r>
            <w:proofErr w:type="gramEnd"/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 приложенным к договору на техническое обслуживание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Оригинал</w:t>
            </w:r>
          </w:p>
        </w:tc>
      </w:tr>
      <w:tr w:rsidR="00900164" w:rsidRPr="00016F7D" w:rsidTr="00900164">
        <w:trPr>
          <w:trHeight w:val="34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Медицинские инструменты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Список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Оригинал</w:t>
            </w:r>
          </w:p>
        </w:tc>
      </w:tr>
      <w:tr w:rsidR="00900164" w:rsidRPr="00016F7D" w:rsidTr="00900164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Медицинская мебель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Список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Оригинал</w:t>
            </w:r>
          </w:p>
        </w:tc>
      </w:tr>
      <w:tr w:rsidR="00900164" w:rsidRPr="00016F7D" w:rsidTr="00900164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Мягкий инвентарь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Список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Оригинал</w:t>
            </w:r>
          </w:p>
        </w:tc>
      </w:tr>
      <w:tr w:rsidR="00900164" w:rsidRPr="00016F7D" w:rsidTr="00900164">
        <w:trPr>
          <w:trHeight w:val="49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Инвентарная книг</w:t>
            </w:r>
            <w:proofErr w:type="gramStart"/>
            <w:r w:rsidRPr="002F70CD">
              <w:rPr>
                <w:rFonts w:ascii="Times New Roman" w:hAnsi="Times New Roman"/>
                <w:color w:val="000000"/>
                <w:lang w:eastAsia="ru-RU"/>
              </w:rPr>
              <w:t>а(</w:t>
            </w:r>
            <w:proofErr w:type="gramEnd"/>
            <w:r w:rsidRPr="002F70CD">
              <w:rPr>
                <w:rFonts w:ascii="Times New Roman" w:hAnsi="Times New Roman"/>
                <w:color w:val="000000"/>
                <w:lang w:eastAsia="ru-RU"/>
              </w:rPr>
              <w:t>по форме)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Оригинал</w:t>
            </w:r>
          </w:p>
        </w:tc>
      </w:tr>
      <w:tr w:rsidR="00900164" w:rsidRPr="00016F7D" w:rsidTr="00900164">
        <w:trPr>
          <w:trHeight w:val="9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Договор на тех обслуживание медицинской техники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к договору должна прилагаться лицензия обслуживающей организации (с синей печатью) и акт ввода в эксплуатацию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копия + оригинал</w:t>
            </w:r>
          </w:p>
        </w:tc>
      </w:tr>
      <w:tr w:rsidR="00900164" w:rsidRPr="00016F7D" w:rsidTr="00900164">
        <w:trPr>
          <w:trHeight w:val="15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Сертификаты и регистрационные удостоверения на оборудование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 w:rsidRPr="00D86162">
              <w:rPr>
                <w:rFonts w:ascii="Times New Roman" w:hAnsi="Times New Roman"/>
                <w:color w:val="000000"/>
                <w:lang w:eastAsia="ru-RU"/>
              </w:rPr>
              <w:t>стерилизатор, автоклав</w:t>
            </w:r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D86162">
              <w:rPr>
                <w:rFonts w:ascii="Times New Roman" w:hAnsi="Times New Roman"/>
                <w:color w:val="000000"/>
                <w:lang w:eastAsia="ru-RU"/>
              </w:rPr>
              <w:t>бактерицидную</w:t>
            </w:r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 лампу, тонометр и </w:t>
            </w:r>
            <w:r w:rsidRPr="00D86162">
              <w:rPr>
                <w:rFonts w:ascii="Times New Roman" w:hAnsi="Times New Roman"/>
                <w:color w:val="000000"/>
                <w:lang w:eastAsia="ru-RU"/>
              </w:rPr>
              <w:t>офтальмологическое</w:t>
            </w:r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 оборудование нужны гарантийные талоны (с отметкой о дате продажи) или паспорта (с отметкой о дате производства)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разложить по списку указанному в материально техническом оснащении</w:t>
            </w:r>
            <w:proofErr w:type="gramStart"/>
            <w:r w:rsidRPr="002F70CD">
              <w:rPr>
                <w:rFonts w:ascii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2F70CD">
              <w:rPr>
                <w:rFonts w:ascii="Times New Roman" w:hAnsi="Times New Roman"/>
                <w:color w:val="000000"/>
                <w:lang w:eastAsia="ru-RU"/>
              </w:rPr>
              <w:t>ля СЭС не надо</w:t>
            </w:r>
          </w:p>
        </w:tc>
      </w:tr>
      <w:tr w:rsidR="00900164" w:rsidRPr="00016F7D" w:rsidTr="00900164">
        <w:trPr>
          <w:trHeight w:val="6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Счета-фактуры на оборудование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164" w:rsidRPr="002F70CD" w:rsidRDefault="00900164" w:rsidP="0090016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70CD">
              <w:rPr>
                <w:rFonts w:ascii="Times New Roman" w:hAnsi="Times New Roman"/>
                <w:color w:val="000000"/>
                <w:lang w:eastAsia="ru-RU"/>
              </w:rPr>
              <w:t>Если оборудование новое</w:t>
            </w:r>
          </w:p>
        </w:tc>
      </w:tr>
    </w:tbl>
    <w:p w:rsidR="00900164" w:rsidRDefault="00900164"/>
    <w:sectPr w:rsidR="0090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900164"/>
    <w:rsid w:val="00900164"/>
    <w:rsid w:val="00C0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1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лицензирования медицинской деятельности:</vt:lpstr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лицензирования медицинской деятельности:</dc:title>
  <dc:creator>Кандауров Валентин</dc:creator>
  <cp:lastModifiedBy>Артем</cp:lastModifiedBy>
  <cp:revision>2</cp:revision>
  <dcterms:created xsi:type="dcterms:W3CDTF">2015-11-26T04:33:00Z</dcterms:created>
  <dcterms:modified xsi:type="dcterms:W3CDTF">2015-11-26T04:33:00Z</dcterms:modified>
</cp:coreProperties>
</file>